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FD" w:rsidRDefault="00D77EFD">
      <w:pPr>
        <w:rPr>
          <w:lang w:val="en-US"/>
        </w:rPr>
      </w:pPr>
    </w:p>
    <w:p w:rsidR="00971BBF" w:rsidRDefault="00971BBF">
      <w:pPr>
        <w:rPr>
          <w:lang w:val="en-US"/>
        </w:rPr>
      </w:pPr>
    </w:p>
    <w:p w:rsidR="00971BBF" w:rsidRDefault="00971BBF" w:rsidP="00971BBF">
      <w:pPr>
        <w:jc w:val="center"/>
        <w:rPr>
          <w:rStyle w:val="a4"/>
          <w:color w:val="000000" w:themeColor="text1"/>
          <w:sz w:val="36"/>
          <w:szCs w:val="36"/>
        </w:rPr>
      </w:pPr>
      <w:r>
        <w:rPr>
          <w:rStyle w:val="a4"/>
          <w:color w:val="000000" w:themeColor="text1"/>
          <w:sz w:val="36"/>
          <w:szCs w:val="36"/>
        </w:rPr>
        <w:t xml:space="preserve">Το φαινόμενο </w:t>
      </w:r>
      <w:r>
        <w:rPr>
          <w:rStyle w:val="a4"/>
          <w:color w:val="000000" w:themeColor="text1"/>
          <w:sz w:val="36"/>
          <w:szCs w:val="36"/>
          <w:lang w:val="en-US"/>
        </w:rPr>
        <w:t>Greta</w:t>
      </w:r>
      <w:r w:rsidRPr="001C6BDF">
        <w:rPr>
          <w:rStyle w:val="a4"/>
          <w:color w:val="000000" w:themeColor="text1"/>
          <w:sz w:val="36"/>
          <w:szCs w:val="36"/>
        </w:rPr>
        <w:t xml:space="preserve"> </w:t>
      </w:r>
      <w:r>
        <w:rPr>
          <w:rStyle w:val="a4"/>
          <w:color w:val="000000" w:themeColor="text1"/>
          <w:sz w:val="36"/>
          <w:szCs w:val="36"/>
          <w:lang w:val="en-US"/>
        </w:rPr>
        <w:t>Thunberg</w:t>
      </w:r>
    </w:p>
    <w:p w:rsidR="000335D6" w:rsidRDefault="000335D6" w:rsidP="001A56FD">
      <w:pPr>
        <w:jc w:val="both"/>
        <w:rPr>
          <w:rStyle w:val="a4"/>
          <w:b w:val="0"/>
          <w:color w:val="000000" w:themeColor="text1"/>
          <w:sz w:val="24"/>
          <w:szCs w:val="24"/>
        </w:rPr>
      </w:pPr>
      <w:r w:rsidRPr="00FA64E0">
        <w:rPr>
          <w:rStyle w:val="a4"/>
          <w:b w:val="0"/>
          <w:color w:val="000000" w:themeColor="text1"/>
          <w:sz w:val="24"/>
          <w:szCs w:val="24"/>
        </w:rPr>
        <w:t>Όλοι έχουν ακουστά την 16χρονη ακτιβίστρια με αυτισμό, η οποία έγινε σύμβολο στον αγώνα για το περιβάλλον, κερδίζοντας πιστούς υποστηρικτές, αλλά και σφοδρούς επικριτές. Ποια είναι όμως η αληθινή ιστορία της Γκρέτας; Πόσο τυχαία ήταν η ανακάλυψή της από τον γκουρού της επικοινωνίας και τι ισχύει</w:t>
      </w:r>
      <w:r w:rsidR="00FA64E0" w:rsidRPr="00FA64E0">
        <w:rPr>
          <w:rStyle w:val="a4"/>
          <w:b w:val="0"/>
          <w:color w:val="000000" w:themeColor="text1"/>
          <w:sz w:val="24"/>
          <w:szCs w:val="24"/>
        </w:rPr>
        <w:t xml:space="preserve"> για την ιδιόρρυθμη οικογένειά της και τα κέρδη των 25 εκατομμυρίων;</w:t>
      </w:r>
    </w:p>
    <w:p w:rsidR="00C14A9F" w:rsidRDefault="00CE286D" w:rsidP="00C14A9F">
      <w:pPr>
        <w:jc w:val="center"/>
        <w:rPr>
          <w:rStyle w:val="a4"/>
          <w:color w:val="000000" w:themeColor="text1"/>
          <w:sz w:val="28"/>
          <w:szCs w:val="28"/>
        </w:rPr>
      </w:pPr>
      <w:r w:rsidRPr="00C14A9F">
        <w:rPr>
          <w:rStyle w:val="a4"/>
          <w:color w:val="000000" w:themeColor="text1"/>
          <w:sz w:val="28"/>
          <w:szCs w:val="28"/>
        </w:rPr>
        <w:t>Τα πρώτα χρόνια</w:t>
      </w:r>
    </w:p>
    <w:p w:rsidR="00FA64E0" w:rsidRDefault="00FA64E0" w:rsidP="001A56FD">
      <w:pPr>
        <w:jc w:val="both"/>
        <w:rPr>
          <w:color w:val="000000"/>
          <w:spacing w:val="-7"/>
          <w:sz w:val="24"/>
          <w:szCs w:val="24"/>
          <w:shd w:val="clear" w:color="auto" w:fill="FFFFFF"/>
        </w:rPr>
      </w:pPr>
      <w:r>
        <w:rPr>
          <w:color w:val="000000"/>
          <w:spacing w:val="-7"/>
          <w:sz w:val="24"/>
          <w:szCs w:val="24"/>
          <w:shd w:val="clear" w:color="auto" w:fill="FFFFFF"/>
        </w:rPr>
        <w:t xml:space="preserve">Όλα ξεκίνησαν όταν η Γκρέτα ήταν μόλις 8. </w:t>
      </w:r>
      <w:r w:rsidRPr="00FA64E0">
        <w:rPr>
          <w:color w:val="000000"/>
          <w:spacing w:val="-7"/>
          <w:sz w:val="24"/>
          <w:szCs w:val="24"/>
          <w:shd w:val="clear" w:color="auto" w:fill="FFFFFF"/>
        </w:rPr>
        <w:t>Στο σχολείο της προβλήθηκε ένα ντοκιμαντέρ για την υπερθέρμανση του πλανήτη, τους ρύπους, τα πλαστικά στους ωκεανούς και άλλα παρόμοια που προμή</w:t>
      </w:r>
      <w:r>
        <w:rPr>
          <w:color w:val="000000"/>
          <w:spacing w:val="-7"/>
          <w:sz w:val="24"/>
          <w:szCs w:val="24"/>
          <w:shd w:val="clear" w:color="auto" w:fill="FFFFFF"/>
        </w:rPr>
        <w:t>νυαν ένα δυσοίωνο μέλλον .</w:t>
      </w:r>
      <w:r w:rsidRPr="00FA64E0">
        <w:rPr>
          <w:color w:val="000000"/>
          <w:spacing w:val="-7"/>
          <w:sz w:val="24"/>
          <w:szCs w:val="24"/>
          <w:shd w:val="clear" w:color="auto" w:fill="FFFFFF"/>
        </w:rPr>
        <w:t xml:space="preserve"> «</w:t>
      </w:r>
      <w:proofErr w:type="spellStart"/>
      <w:r w:rsidRPr="00FA64E0">
        <w:rPr>
          <w:color w:val="000000"/>
          <w:spacing w:val="-7"/>
          <w:sz w:val="24"/>
          <w:szCs w:val="24"/>
          <w:shd w:val="clear" w:color="auto" w:fill="FFFFFF"/>
        </w:rPr>
        <w:t>Υπεραναλύω</w:t>
      </w:r>
      <w:proofErr w:type="spellEnd"/>
      <w:r w:rsidRPr="00FA64E0">
        <w:rPr>
          <w:color w:val="000000"/>
          <w:spacing w:val="-7"/>
          <w:sz w:val="24"/>
          <w:szCs w:val="24"/>
          <w:shd w:val="clear" w:color="auto" w:fill="FFFFFF"/>
        </w:rPr>
        <w:t xml:space="preserve"> τα πράγματα. Κάποιοι μπορούν να ξεπερνάνε καταστάσεις και σκέψεις, αλλά όχι εγώ», έχει πει</w:t>
      </w:r>
      <w:r w:rsidR="00CE286D">
        <w:rPr>
          <w:color w:val="000000"/>
          <w:spacing w:val="-7"/>
          <w:sz w:val="24"/>
          <w:szCs w:val="24"/>
          <w:shd w:val="clear" w:color="auto" w:fill="FFFFFF"/>
        </w:rPr>
        <w:t>. Εξαιτίας του συνδρόμου Άσπεργκερ από εκείνη τη στιγμή δεν κατάφερε να βγάλει το πρόβλημα της κλιματικής αλλαγής από το μυαλό της και να επανέλθει στη ρουτίνα της.</w:t>
      </w:r>
      <w:r w:rsidRPr="00FA64E0">
        <w:rPr>
          <w:color w:val="000000"/>
          <w:spacing w:val="-7"/>
          <w:sz w:val="24"/>
          <w:szCs w:val="24"/>
          <w:shd w:val="clear" w:color="auto" w:fill="FFFFFF"/>
        </w:rPr>
        <w:t xml:space="preserve"> </w:t>
      </w:r>
      <w:r w:rsidR="00CE286D">
        <w:rPr>
          <w:color w:val="000000"/>
          <w:spacing w:val="-7"/>
          <w:sz w:val="24"/>
          <w:szCs w:val="24"/>
          <w:shd w:val="clear" w:color="auto" w:fill="FFFFFF"/>
        </w:rPr>
        <w:t>Έτσι, έπεσε σε βαριά κατάθλιψη, ενώ τ</w:t>
      </w:r>
      <w:r w:rsidRPr="00FA64E0">
        <w:rPr>
          <w:color w:val="000000"/>
          <w:spacing w:val="-7"/>
          <w:sz w:val="24"/>
          <w:szCs w:val="24"/>
          <w:shd w:val="clear" w:color="auto" w:fill="FFFFFF"/>
        </w:rPr>
        <w:t>ρία χρόνια α</w:t>
      </w:r>
      <w:r w:rsidR="00CE286D">
        <w:rPr>
          <w:color w:val="000000"/>
          <w:spacing w:val="-7"/>
          <w:sz w:val="24"/>
          <w:szCs w:val="24"/>
          <w:shd w:val="clear" w:color="auto" w:fill="FFFFFF"/>
        </w:rPr>
        <w:t>ργότερα</w:t>
      </w:r>
      <w:r w:rsidRPr="00FA64E0">
        <w:rPr>
          <w:color w:val="000000"/>
          <w:spacing w:val="-7"/>
          <w:sz w:val="24"/>
          <w:szCs w:val="24"/>
          <w:shd w:val="clear" w:color="auto" w:fill="FFFFFF"/>
        </w:rPr>
        <w:t xml:space="preserve">, η ψυχολογική της κατάσταση πήρε μία ακόμα πιο επικίνδυνη τροπή: σταμάτησε να μιλάει και να τρώει. </w:t>
      </w:r>
      <w:r w:rsidR="00CE286D">
        <w:rPr>
          <w:color w:val="000000"/>
          <w:spacing w:val="-7"/>
          <w:sz w:val="24"/>
          <w:szCs w:val="24"/>
          <w:shd w:val="clear" w:color="auto" w:fill="FFFFFF"/>
        </w:rPr>
        <w:t>Βέβαια</w:t>
      </w:r>
      <w:r w:rsidR="00CE286D" w:rsidRPr="00CE286D">
        <w:rPr>
          <w:color w:val="000000"/>
          <w:spacing w:val="-7"/>
          <w:sz w:val="24"/>
          <w:szCs w:val="24"/>
          <w:shd w:val="clear" w:color="auto" w:fill="FFFFFF"/>
        </w:rPr>
        <w:t>, οι περιβαλλοντικές ανησυχίες ήταν μόνο ένας από τους παράγοντες που έπληξαν την ψυχολογία της μικρή</w:t>
      </w:r>
      <w:r w:rsidR="00CE286D">
        <w:rPr>
          <w:color w:val="000000"/>
          <w:spacing w:val="-7"/>
          <w:sz w:val="24"/>
          <w:szCs w:val="24"/>
          <w:shd w:val="clear" w:color="auto" w:fill="FFFFFF"/>
        </w:rPr>
        <w:t>ς κοπέλας, όχι όμως ο μοναδικός</w:t>
      </w:r>
      <w:r w:rsidR="00CE286D" w:rsidRPr="00CE286D">
        <w:rPr>
          <w:color w:val="000000"/>
          <w:spacing w:val="-7"/>
          <w:sz w:val="24"/>
          <w:szCs w:val="24"/>
          <w:shd w:val="clear" w:color="auto" w:fill="FFFFFF"/>
        </w:rPr>
        <w:t>. Εξάλλου, την περίοδο εκείνη ήταν που διαγνώστηκε ως αυτιστική, ενώ έναν χρόνο μετά ακολούθησε και η αδελφή της.</w:t>
      </w:r>
    </w:p>
    <w:p w:rsidR="00C14A9F" w:rsidRPr="00C14A9F" w:rsidRDefault="00C14A9F" w:rsidP="00C14A9F">
      <w:pPr>
        <w:jc w:val="center"/>
        <w:rPr>
          <w:b/>
          <w:color w:val="000000"/>
          <w:spacing w:val="-7"/>
          <w:sz w:val="28"/>
          <w:szCs w:val="28"/>
          <w:shd w:val="clear" w:color="auto" w:fill="FFFFFF"/>
        </w:rPr>
      </w:pPr>
      <w:r w:rsidRPr="00C14A9F">
        <w:rPr>
          <w:b/>
          <w:color w:val="000000"/>
          <w:spacing w:val="-7"/>
          <w:sz w:val="28"/>
          <w:szCs w:val="28"/>
          <w:shd w:val="clear" w:color="auto" w:fill="FFFFFF"/>
        </w:rPr>
        <w:t>Η οικογένεια Τούνμπεργκ</w:t>
      </w:r>
    </w:p>
    <w:p w:rsidR="00C14A9F" w:rsidRPr="001C6BDF" w:rsidRDefault="00C14A9F" w:rsidP="001A56FD">
      <w:pPr>
        <w:jc w:val="both"/>
        <w:rPr>
          <w:color w:val="000000"/>
          <w:spacing w:val="-7"/>
          <w:sz w:val="24"/>
          <w:szCs w:val="24"/>
          <w:shd w:val="clear" w:color="auto" w:fill="FFFFFF"/>
        </w:rPr>
      </w:pPr>
      <w:r>
        <w:rPr>
          <w:color w:val="000000"/>
          <w:spacing w:val="-7"/>
          <w:sz w:val="24"/>
          <w:szCs w:val="24"/>
          <w:shd w:val="clear" w:color="auto" w:fill="FFFFFF"/>
        </w:rPr>
        <w:t xml:space="preserve">Η οικογένεια της Γκρέτα θεωρούνταν ανέκαθεν </w:t>
      </w:r>
      <w:r w:rsidRPr="00C14A9F">
        <w:rPr>
          <w:color w:val="000000"/>
          <w:spacing w:val="-7"/>
          <w:sz w:val="24"/>
          <w:szCs w:val="24"/>
          <w:shd w:val="clear" w:color="auto" w:fill="FFFFFF"/>
        </w:rPr>
        <w:t xml:space="preserve">εκκεντρική. Τα μέλη της εμφανίστηκαν έτοιμα από καιρό να γίνουν αποδέκτες μιας δημόσιας </w:t>
      </w:r>
      <w:proofErr w:type="spellStart"/>
      <w:r w:rsidRPr="00C14A9F">
        <w:rPr>
          <w:color w:val="000000"/>
          <w:spacing w:val="-7"/>
          <w:sz w:val="24"/>
          <w:szCs w:val="24"/>
          <w:shd w:val="clear" w:color="auto" w:fill="FFFFFF"/>
        </w:rPr>
        <w:t>υπερέκθεσης</w:t>
      </w:r>
      <w:proofErr w:type="spellEnd"/>
      <w:r w:rsidRPr="00C14A9F">
        <w:rPr>
          <w:color w:val="000000"/>
          <w:spacing w:val="-7"/>
          <w:sz w:val="24"/>
          <w:szCs w:val="24"/>
          <w:shd w:val="clear" w:color="auto" w:fill="FFFFFF"/>
        </w:rPr>
        <w:t xml:space="preserve">. Η μητέρα της </w:t>
      </w:r>
      <w:proofErr w:type="spellStart"/>
      <w:r w:rsidRPr="00C14A9F">
        <w:rPr>
          <w:color w:val="000000"/>
          <w:spacing w:val="-7"/>
          <w:sz w:val="24"/>
          <w:szCs w:val="24"/>
          <w:shd w:val="clear" w:color="auto" w:fill="FFFFFF"/>
        </w:rPr>
        <w:t>Μαλένα</w:t>
      </w:r>
      <w:proofErr w:type="spellEnd"/>
      <w:r w:rsidRPr="00C14A9F">
        <w:rPr>
          <w:color w:val="000000"/>
          <w:spacing w:val="-7"/>
          <w:sz w:val="24"/>
          <w:szCs w:val="24"/>
          <w:shd w:val="clear" w:color="auto" w:fill="FFFFFF"/>
        </w:rPr>
        <w:t xml:space="preserve"> </w:t>
      </w:r>
      <w:proofErr w:type="spellStart"/>
      <w:r w:rsidRPr="00C14A9F">
        <w:rPr>
          <w:color w:val="000000"/>
          <w:spacing w:val="-7"/>
          <w:sz w:val="24"/>
          <w:szCs w:val="24"/>
          <w:shd w:val="clear" w:color="auto" w:fill="FFFFFF"/>
        </w:rPr>
        <w:t>Ερνμαν</w:t>
      </w:r>
      <w:proofErr w:type="spellEnd"/>
      <w:r w:rsidRPr="00C14A9F">
        <w:rPr>
          <w:color w:val="000000"/>
          <w:spacing w:val="-7"/>
          <w:sz w:val="24"/>
          <w:szCs w:val="24"/>
          <w:shd w:val="clear" w:color="auto" w:fill="FFFFFF"/>
        </w:rPr>
        <w:t xml:space="preserve"> είναι τραγουδίστρια της όπερας, ενώ έχει επιχειρήσει αρκετές φορές να μεταπηδήσει και στην </w:t>
      </w:r>
      <w:proofErr w:type="spellStart"/>
      <w:r w:rsidRPr="00C14A9F">
        <w:rPr>
          <w:color w:val="000000"/>
          <w:spacing w:val="-7"/>
          <w:sz w:val="24"/>
          <w:szCs w:val="24"/>
          <w:shd w:val="clear" w:color="auto" w:fill="FFFFFF"/>
        </w:rPr>
        <w:t>ποπ</w:t>
      </w:r>
      <w:proofErr w:type="spellEnd"/>
      <w:r w:rsidRPr="00C14A9F">
        <w:rPr>
          <w:color w:val="000000"/>
          <w:spacing w:val="-7"/>
          <w:sz w:val="24"/>
          <w:szCs w:val="24"/>
          <w:shd w:val="clear" w:color="auto" w:fill="FFFFFF"/>
        </w:rPr>
        <w:t xml:space="preserve"> σκηνή. Ενδεικτική ήταν η συμμετοχή της το 2009 στον διαγωνισμό της </w:t>
      </w:r>
      <w:proofErr w:type="spellStart"/>
      <w:r w:rsidRPr="00C14A9F">
        <w:rPr>
          <w:color w:val="000000"/>
          <w:spacing w:val="-7"/>
          <w:sz w:val="24"/>
          <w:szCs w:val="24"/>
          <w:shd w:val="clear" w:color="auto" w:fill="FFFFFF"/>
        </w:rPr>
        <w:t>Γιουροβίζιον</w:t>
      </w:r>
      <w:proofErr w:type="spellEnd"/>
      <w:r w:rsidRPr="00C14A9F">
        <w:rPr>
          <w:color w:val="000000"/>
          <w:spacing w:val="-7"/>
          <w:sz w:val="24"/>
          <w:szCs w:val="24"/>
          <w:shd w:val="clear" w:color="auto" w:fill="FFFFFF"/>
        </w:rPr>
        <w:t>.</w:t>
      </w:r>
      <w:r>
        <w:rPr>
          <w:color w:val="000000"/>
          <w:spacing w:val="-7"/>
          <w:sz w:val="24"/>
          <w:szCs w:val="24"/>
        </w:rPr>
        <w:t xml:space="preserve"> </w:t>
      </w:r>
      <w:r w:rsidRPr="00C14A9F">
        <w:rPr>
          <w:color w:val="000000"/>
          <w:spacing w:val="-7"/>
          <w:sz w:val="24"/>
          <w:szCs w:val="24"/>
          <w:shd w:val="clear" w:color="auto" w:fill="FFFFFF"/>
        </w:rPr>
        <w:t xml:space="preserve">Ο πατέρας της </w:t>
      </w:r>
      <w:proofErr w:type="spellStart"/>
      <w:r w:rsidRPr="00C14A9F">
        <w:rPr>
          <w:color w:val="000000"/>
          <w:spacing w:val="-7"/>
          <w:sz w:val="24"/>
          <w:szCs w:val="24"/>
          <w:shd w:val="clear" w:color="auto" w:fill="FFFFFF"/>
        </w:rPr>
        <w:t>Σβάντε</w:t>
      </w:r>
      <w:proofErr w:type="spellEnd"/>
      <w:r w:rsidRPr="00C14A9F">
        <w:rPr>
          <w:color w:val="000000"/>
          <w:spacing w:val="-7"/>
          <w:sz w:val="24"/>
          <w:szCs w:val="24"/>
          <w:shd w:val="clear" w:color="auto" w:fill="FFFFFF"/>
        </w:rPr>
        <w:t xml:space="preserve"> </w:t>
      </w:r>
      <w:proofErr w:type="spellStart"/>
      <w:r w:rsidRPr="00C14A9F">
        <w:rPr>
          <w:color w:val="000000"/>
          <w:spacing w:val="-7"/>
          <w:sz w:val="24"/>
          <w:szCs w:val="24"/>
          <w:shd w:val="clear" w:color="auto" w:fill="FFFFFF"/>
        </w:rPr>
        <w:t>Τούνμπεργκ</w:t>
      </w:r>
      <w:proofErr w:type="spellEnd"/>
      <w:r w:rsidRPr="00C14A9F">
        <w:rPr>
          <w:color w:val="000000"/>
          <w:spacing w:val="-7"/>
          <w:sz w:val="24"/>
          <w:szCs w:val="24"/>
          <w:shd w:val="clear" w:color="auto" w:fill="FFFFFF"/>
        </w:rPr>
        <w:t xml:space="preserve"> είναι ηθοποιός, συγγραφέας και παραγωγός, αλλά και μάνατζερ της συζύγου του</w:t>
      </w:r>
      <w:r>
        <w:rPr>
          <w:color w:val="000000"/>
          <w:spacing w:val="-7"/>
          <w:sz w:val="24"/>
          <w:szCs w:val="24"/>
          <w:shd w:val="clear" w:color="auto" w:fill="FFFFFF"/>
        </w:rPr>
        <w:t>.</w:t>
      </w:r>
      <w:r w:rsidRPr="00C14A9F">
        <w:rPr>
          <w:color w:val="000000"/>
          <w:spacing w:val="-7"/>
          <w:sz w:val="24"/>
          <w:szCs w:val="24"/>
          <w:shd w:val="clear" w:color="auto" w:fill="FFFFFF"/>
        </w:rPr>
        <w:t xml:space="preserve"> Αλλά και ο παππούς της </w:t>
      </w:r>
      <w:proofErr w:type="spellStart"/>
      <w:r w:rsidRPr="00C14A9F">
        <w:rPr>
          <w:color w:val="000000"/>
          <w:spacing w:val="-7"/>
          <w:sz w:val="24"/>
          <w:szCs w:val="24"/>
          <w:shd w:val="clear" w:color="auto" w:fill="FFFFFF"/>
        </w:rPr>
        <w:t>Ολοφ</w:t>
      </w:r>
      <w:proofErr w:type="spellEnd"/>
      <w:r w:rsidRPr="00C14A9F">
        <w:rPr>
          <w:color w:val="000000"/>
          <w:spacing w:val="-7"/>
          <w:sz w:val="24"/>
          <w:szCs w:val="24"/>
          <w:shd w:val="clear" w:color="auto" w:fill="FFFFFF"/>
        </w:rPr>
        <w:t xml:space="preserve"> </w:t>
      </w:r>
      <w:proofErr w:type="spellStart"/>
      <w:r w:rsidRPr="00C14A9F">
        <w:rPr>
          <w:color w:val="000000"/>
          <w:spacing w:val="-7"/>
          <w:sz w:val="24"/>
          <w:szCs w:val="24"/>
          <w:shd w:val="clear" w:color="auto" w:fill="FFFFFF"/>
        </w:rPr>
        <w:t>Τούνμπεργκ</w:t>
      </w:r>
      <w:proofErr w:type="spellEnd"/>
      <w:r w:rsidRPr="00C14A9F">
        <w:rPr>
          <w:color w:val="000000"/>
          <w:spacing w:val="-7"/>
          <w:sz w:val="24"/>
          <w:szCs w:val="24"/>
          <w:shd w:val="clear" w:color="auto" w:fill="FFFFFF"/>
        </w:rPr>
        <w:t xml:space="preserve"> είναι γνωστός σκηνοθέτης και ηθοποιός, ενώ η μικρότερη -κατά τρία χρόνια- αδελφή της </w:t>
      </w:r>
      <w:proofErr w:type="spellStart"/>
      <w:r w:rsidRPr="00C14A9F">
        <w:rPr>
          <w:color w:val="000000"/>
          <w:spacing w:val="-7"/>
          <w:sz w:val="24"/>
          <w:szCs w:val="24"/>
          <w:shd w:val="clear" w:color="auto" w:fill="FFFFFF"/>
        </w:rPr>
        <w:t>Μπέτα</w:t>
      </w:r>
      <w:proofErr w:type="spellEnd"/>
      <w:r w:rsidRPr="00C14A9F">
        <w:rPr>
          <w:color w:val="000000"/>
          <w:spacing w:val="-7"/>
          <w:sz w:val="24"/>
          <w:szCs w:val="24"/>
          <w:shd w:val="clear" w:color="auto" w:fill="FFFFFF"/>
        </w:rPr>
        <w:t xml:space="preserve"> έχει ακολουθήσει καριέρα στο τραγούδι με την υποστήριξη της μητέρας της, η οποία εκτελεί και χρέη μάνατζερ.</w:t>
      </w:r>
    </w:p>
    <w:p w:rsidR="00212018" w:rsidRPr="001C6BDF" w:rsidRDefault="00212018" w:rsidP="00C14A9F">
      <w:pPr>
        <w:rPr>
          <w:color w:val="000000"/>
          <w:spacing w:val="-7"/>
          <w:sz w:val="24"/>
          <w:szCs w:val="24"/>
          <w:shd w:val="clear" w:color="auto" w:fill="FFFFFF"/>
        </w:rPr>
      </w:pPr>
    </w:p>
    <w:p w:rsidR="00212018" w:rsidRPr="001C6BDF" w:rsidRDefault="00212018" w:rsidP="00C14A9F">
      <w:pPr>
        <w:rPr>
          <w:color w:val="000000"/>
          <w:spacing w:val="-7"/>
          <w:sz w:val="24"/>
          <w:szCs w:val="24"/>
          <w:shd w:val="clear" w:color="auto" w:fill="FFFFFF"/>
        </w:rPr>
      </w:pPr>
    </w:p>
    <w:p w:rsidR="00212018" w:rsidRPr="001C6BDF" w:rsidRDefault="00212018" w:rsidP="00C14A9F">
      <w:pPr>
        <w:rPr>
          <w:color w:val="000000"/>
          <w:spacing w:val="-7"/>
          <w:sz w:val="24"/>
          <w:szCs w:val="24"/>
          <w:shd w:val="clear" w:color="auto" w:fill="FFFFFF"/>
        </w:rPr>
      </w:pPr>
    </w:p>
    <w:p w:rsidR="00212018" w:rsidRPr="001C6BDF" w:rsidRDefault="00212018" w:rsidP="00212018">
      <w:pPr>
        <w:jc w:val="center"/>
        <w:rPr>
          <w:b/>
          <w:color w:val="000000"/>
          <w:spacing w:val="-7"/>
          <w:sz w:val="28"/>
          <w:szCs w:val="28"/>
          <w:shd w:val="clear" w:color="auto" w:fill="FFFFFF"/>
        </w:rPr>
      </w:pPr>
    </w:p>
    <w:p w:rsidR="00212018" w:rsidRPr="00212018" w:rsidRDefault="00C14A9F" w:rsidP="00212018">
      <w:pPr>
        <w:jc w:val="center"/>
        <w:rPr>
          <w:b/>
          <w:color w:val="000000"/>
          <w:spacing w:val="-7"/>
          <w:sz w:val="28"/>
          <w:szCs w:val="28"/>
          <w:shd w:val="clear" w:color="auto" w:fill="FFFFFF"/>
        </w:rPr>
      </w:pPr>
      <w:r>
        <w:rPr>
          <w:b/>
          <w:color w:val="000000"/>
          <w:spacing w:val="-7"/>
          <w:sz w:val="28"/>
          <w:szCs w:val="28"/>
          <w:shd w:val="clear" w:color="auto" w:fill="FFFFFF"/>
        </w:rPr>
        <w:lastRenderedPageBreak/>
        <w:t xml:space="preserve">Η </w:t>
      </w:r>
      <w:r w:rsidR="001C6BDF">
        <w:rPr>
          <w:b/>
          <w:color w:val="000000"/>
          <w:spacing w:val="-7"/>
          <w:sz w:val="28"/>
          <w:szCs w:val="28"/>
          <w:shd w:val="clear" w:color="auto" w:fill="FFFFFF"/>
        </w:rPr>
        <w:t>απεργία</w:t>
      </w:r>
    </w:p>
    <w:p w:rsidR="00C14A9F" w:rsidRPr="001C6BDF" w:rsidRDefault="00C14A9F" w:rsidP="001A56FD">
      <w:pPr>
        <w:jc w:val="both"/>
        <w:rPr>
          <w:rStyle w:val="a4"/>
          <w:b w:val="0"/>
          <w:bCs w:val="0"/>
          <w:color w:val="000000"/>
          <w:spacing w:val="-7"/>
          <w:sz w:val="24"/>
          <w:szCs w:val="24"/>
          <w:shd w:val="clear" w:color="auto" w:fill="FFFFFF"/>
        </w:rPr>
      </w:pPr>
      <w:r w:rsidRPr="00C14A9F">
        <w:rPr>
          <w:color w:val="000000"/>
          <w:spacing w:val="-7"/>
          <w:sz w:val="24"/>
          <w:szCs w:val="24"/>
          <w:shd w:val="clear" w:color="auto" w:fill="FFFFFF"/>
        </w:rPr>
        <w:t>Στα 15 της χρόνια η έφηβη Γκρέτα αποφάσισε ότι μετά τον προσηλυτισμό της οικογένειάς της στον ιερό σκοπό δεν την εμπόδιζε κανείς να επιτύχει το ίδιο και με τον υπόλοιπο κόσμο. «Αφού με άκουσαν αυτοί που στην αρχή ήταν επιφυλακτικοί και συμβιβαστικοί γιατί να μη συμβεί το ίδιο και με άλλους;», είπε. Μία συνηθισμένη Τετάρτη, λοιπόν, αποφάσισε να μην πάει στο σχολείο. Ετοίμασε ένα πλακάτ με το σύνθημα «Απεργία από το σχολείο για την κλιματική αλλαγή» και πέρασε όλη την ημέρα της στα σκαλιά του Σουηδικού Κοινοβουλίου. Οι γονείς της προσπάθησαν να την αποθαρρύνουν και κανένας από τους συμμαθητές της δεν ανταποκρίθηκε στο κάλεσμά της.</w:t>
      </w:r>
    </w:p>
    <w:p w:rsidR="00971BBF" w:rsidRDefault="00C14A9F" w:rsidP="001A56FD">
      <w:pPr>
        <w:jc w:val="both"/>
        <w:rPr>
          <w:rFonts w:ascii="cf_asty_st" w:hAnsi="cf_asty_st"/>
          <w:color w:val="000000"/>
          <w:spacing w:val="-7"/>
          <w:sz w:val="29"/>
          <w:szCs w:val="29"/>
          <w:shd w:val="clear" w:color="auto" w:fill="FFFFFF"/>
        </w:rPr>
      </w:pPr>
      <w:r w:rsidRPr="00C14A9F">
        <w:rPr>
          <w:color w:val="000000"/>
          <w:spacing w:val="-7"/>
          <w:sz w:val="24"/>
          <w:szCs w:val="24"/>
          <w:shd w:val="clear" w:color="auto" w:fill="FFFFFF"/>
        </w:rPr>
        <w:t>Στο σημείο αυτό θολώνουν κάπως τα πράγματα. Στις διηγήσεις της οικογένειας Τούνμπεργκ προβάλλεται η εκδοχή ότι μέρα με τη μέρα η επιμονή της μικρής προσέλκυσε το ενδιαφέρον του κόσμου και των τοπικών μίντια. Όσο όμως η φήμη της μεγάλωνε τόσο στο πλάνο μπήκε ένα πρόσωπο: ο Ινγκ</w:t>
      </w:r>
      <w:r>
        <w:rPr>
          <w:color w:val="000000"/>
          <w:spacing w:val="-7"/>
          <w:sz w:val="24"/>
          <w:szCs w:val="24"/>
          <w:shd w:val="clear" w:color="auto" w:fill="FFFFFF"/>
        </w:rPr>
        <w:t>μαρ Ρέντζχογκ. Ένας</w:t>
      </w:r>
      <w:r w:rsidRPr="00C14A9F">
        <w:rPr>
          <w:color w:val="000000"/>
          <w:spacing w:val="-7"/>
          <w:sz w:val="24"/>
          <w:szCs w:val="24"/>
          <w:shd w:val="clear" w:color="auto" w:fill="FFFFFF"/>
        </w:rPr>
        <w:t xml:space="preserve"> επιχειρηματίας, </w:t>
      </w:r>
      <w:r>
        <w:rPr>
          <w:color w:val="000000"/>
          <w:spacing w:val="-7"/>
          <w:sz w:val="24"/>
          <w:szCs w:val="24"/>
          <w:shd w:val="clear" w:color="auto" w:fill="FFFFFF"/>
        </w:rPr>
        <w:t>ιδρυτής</w:t>
      </w:r>
      <w:r w:rsidRPr="00C14A9F">
        <w:rPr>
          <w:color w:val="000000"/>
          <w:spacing w:val="-7"/>
          <w:sz w:val="24"/>
          <w:szCs w:val="24"/>
          <w:shd w:val="clear" w:color="auto" w:fill="FFFFFF"/>
        </w:rPr>
        <w:t xml:space="preserve"> μιας διαδικτυακής πράσινης κα</w:t>
      </w:r>
      <w:r>
        <w:rPr>
          <w:color w:val="000000"/>
          <w:spacing w:val="-7"/>
          <w:sz w:val="24"/>
          <w:szCs w:val="24"/>
          <w:shd w:val="clear" w:color="auto" w:fill="FFFFFF"/>
        </w:rPr>
        <w:t xml:space="preserve">ινοτόμας εταιρείας, της «We </w:t>
      </w:r>
      <w:r>
        <w:rPr>
          <w:color w:val="000000"/>
          <w:spacing w:val="-7"/>
          <w:sz w:val="24"/>
          <w:szCs w:val="24"/>
          <w:shd w:val="clear" w:color="auto" w:fill="FFFFFF"/>
          <w:lang w:val="en-US"/>
        </w:rPr>
        <w:t>don</w:t>
      </w:r>
      <w:r w:rsidRPr="00C14A9F">
        <w:rPr>
          <w:color w:val="000000"/>
          <w:spacing w:val="-7"/>
          <w:sz w:val="24"/>
          <w:szCs w:val="24"/>
          <w:shd w:val="clear" w:color="auto" w:fill="FFFFFF"/>
        </w:rPr>
        <w:t>’</w:t>
      </w:r>
      <w:r>
        <w:rPr>
          <w:color w:val="000000"/>
          <w:spacing w:val="-7"/>
          <w:sz w:val="24"/>
          <w:szCs w:val="24"/>
          <w:shd w:val="clear" w:color="auto" w:fill="FFFFFF"/>
          <w:lang w:val="en-US"/>
        </w:rPr>
        <w:t>t</w:t>
      </w:r>
      <w:r w:rsidRPr="00C14A9F">
        <w:rPr>
          <w:color w:val="000000"/>
          <w:spacing w:val="-7"/>
          <w:sz w:val="24"/>
          <w:szCs w:val="24"/>
          <w:shd w:val="clear" w:color="auto" w:fill="FFFFFF"/>
        </w:rPr>
        <w:t xml:space="preserve">  have time</w:t>
      </w:r>
      <w:r>
        <w:rPr>
          <w:color w:val="000000"/>
          <w:spacing w:val="-7"/>
          <w:sz w:val="24"/>
          <w:szCs w:val="24"/>
          <w:shd w:val="clear" w:color="auto" w:fill="FFFFFF"/>
        </w:rPr>
        <w:t>»</w:t>
      </w:r>
      <w:r w:rsidRPr="00C14A9F">
        <w:rPr>
          <w:color w:val="000000"/>
          <w:spacing w:val="-7"/>
          <w:sz w:val="24"/>
          <w:szCs w:val="24"/>
          <w:shd w:val="clear" w:color="auto" w:fill="FFFFFF"/>
        </w:rPr>
        <w:t xml:space="preserve"> - σλόγκαν που έχει υιοθετήσει στις δημόσιες ομιλίες της και η ίδια η Γκρέτα</w:t>
      </w:r>
      <w:r>
        <w:rPr>
          <w:rFonts w:ascii="cf_asty_st" w:hAnsi="cf_asty_st"/>
          <w:color w:val="000000"/>
          <w:spacing w:val="-7"/>
          <w:sz w:val="29"/>
          <w:szCs w:val="29"/>
          <w:shd w:val="clear" w:color="auto" w:fill="FFFFFF"/>
        </w:rPr>
        <w:t>.</w:t>
      </w:r>
      <w:r w:rsidR="000B7A42">
        <w:rPr>
          <w:rFonts w:ascii="cf_asty_st" w:hAnsi="cf_asty_st"/>
          <w:color w:val="000000"/>
          <w:spacing w:val="-7"/>
          <w:sz w:val="29"/>
          <w:szCs w:val="29"/>
          <w:shd w:val="clear" w:color="auto" w:fill="FFFFFF"/>
        </w:rPr>
        <w:t xml:space="preserve"> </w:t>
      </w:r>
    </w:p>
    <w:p w:rsidR="00B70D71" w:rsidRDefault="000B7A42" w:rsidP="001A56FD">
      <w:pPr>
        <w:jc w:val="both"/>
        <w:rPr>
          <w:noProof/>
          <w:color w:val="000000"/>
          <w:spacing w:val="-7"/>
          <w:sz w:val="24"/>
          <w:szCs w:val="24"/>
          <w:shd w:val="clear" w:color="auto" w:fill="FFFFFF"/>
        </w:rPr>
      </w:pPr>
      <w:r>
        <w:rPr>
          <w:color w:val="000000"/>
          <w:spacing w:val="-7"/>
          <w:sz w:val="24"/>
          <w:szCs w:val="24"/>
          <w:shd w:val="clear" w:color="auto" w:fill="FFFFFF"/>
        </w:rPr>
        <w:t>Σύμφωνα με τον Ινγκμαρ, ο ίδιος</w:t>
      </w:r>
      <w:r w:rsidRPr="000B7A42">
        <w:rPr>
          <w:color w:val="000000"/>
          <w:spacing w:val="-7"/>
          <w:sz w:val="24"/>
          <w:szCs w:val="24"/>
          <w:shd w:val="clear" w:color="auto" w:fill="FFFFFF"/>
        </w:rPr>
        <w:t xml:space="preserve"> περνούσε τυχαία από το Κοινοβούλιο πηγαίνοντας στη δουλειά του, όταν πρόσεξε ένα κορίτσι να κάθεται μόνο του με ένα πλακάτ. Την τράβηξε φωτογραφία, την οποία και ανάρτησε στα κοινωνικά δίκ</w:t>
      </w:r>
      <w:r>
        <w:rPr>
          <w:color w:val="000000"/>
          <w:spacing w:val="-7"/>
          <w:sz w:val="24"/>
          <w:szCs w:val="24"/>
          <w:shd w:val="clear" w:color="auto" w:fill="FFFFFF"/>
        </w:rPr>
        <w:t>τυα ενώ, λίγες</w:t>
      </w:r>
      <w:r w:rsidRPr="000B7A42">
        <w:rPr>
          <w:color w:val="000000"/>
          <w:spacing w:val="-7"/>
          <w:sz w:val="24"/>
          <w:szCs w:val="24"/>
          <w:shd w:val="clear" w:color="auto" w:fill="FFFFFF"/>
        </w:rPr>
        <w:t xml:space="preserve"> ημέρες αργότερα, δημιούργησε ένα ντοκιμαντέρ με πρωταγωνίστρια την Γκρέτα, το οποίο επίσης δη</w:t>
      </w:r>
      <w:r>
        <w:rPr>
          <w:color w:val="000000"/>
          <w:spacing w:val="-7"/>
          <w:sz w:val="24"/>
          <w:szCs w:val="24"/>
          <w:shd w:val="clear" w:color="auto" w:fill="FFFFFF"/>
        </w:rPr>
        <w:t>μοσιοποίησε.</w:t>
      </w:r>
      <w:r w:rsidRPr="000B7A42">
        <w:rPr>
          <w:color w:val="000000"/>
          <w:spacing w:val="-7"/>
          <w:sz w:val="24"/>
          <w:szCs w:val="24"/>
          <w:shd w:val="clear" w:color="auto" w:fill="FFFFFF"/>
        </w:rPr>
        <w:t xml:space="preserve"> Σε λιγότερο από ένα 24ωρο αυτό είχε αποσπάσει δεκάδες χιλιάδες σχόλια και κοινοποιήσεις.</w:t>
      </w:r>
      <w:r w:rsidR="00B70D71" w:rsidRPr="00B70D71">
        <w:rPr>
          <w:noProof/>
          <w:color w:val="000000"/>
          <w:spacing w:val="-7"/>
          <w:sz w:val="24"/>
          <w:szCs w:val="24"/>
          <w:shd w:val="clear" w:color="auto" w:fill="FFFFFF"/>
        </w:rPr>
        <w:t xml:space="preserve"> </w:t>
      </w:r>
    </w:p>
    <w:p w:rsidR="0077037E" w:rsidRDefault="000B7A42" w:rsidP="00B70D71">
      <w:pPr>
        <w:jc w:val="center"/>
        <w:rPr>
          <w:color w:val="000000"/>
          <w:spacing w:val="-7"/>
          <w:sz w:val="24"/>
          <w:szCs w:val="24"/>
          <w:shd w:val="clear" w:color="auto" w:fill="FFFFFF"/>
        </w:rPr>
      </w:pPr>
      <w:r w:rsidRPr="000B7A42">
        <w:rPr>
          <w:color w:val="000000"/>
          <w:spacing w:val="-7"/>
          <w:sz w:val="24"/>
          <w:szCs w:val="24"/>
        </w:rPr>
        <w:br/>
      </w:r>
      <w:r w:rsidR="00B70D71">
        <w:rPr>
          <w:noProof/>
          <w:color w:val="000000"/>
          <w:spacing w:val="-7"/>
          <w:sz w:val="24"/>
          <w:szCs w:val="24"/>
          <w:shd w:val="clear" w:color="auto" w:fill="FFFFFF"/>
        </w:rPr>
        <w:drawing>
          <wp:inline distT="0" distB="0" distL="0" distR="0">
            <wp:extent cx="3276600" cy="1840672"/>
            <wp:effectExtent l="190500" t="152400" r="171450" b="140528"/>
            <wp:docPr id="5" name="0 - Εικόνα" descr="gr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ta.jpg"/>
                    <pic:cNvPicPr/>
                  </pic:nvPicPr>
                  <pic:blipFill>
                    <a:blip r:embed="rId4" cstate="print"/>
                    <a:stretch>
                      <a:fillRect/>
                    </a:stretch>
                  </pic:blipFill>
                  <pic:spPr>
                    <a:xfrm>
                      <a:off x="0" y="0"/>
                      <a:ext cx="3276600" cy="1840672"/>
                    </a:xfrm>
                    <a:prstGeom prst="rect">
                      <a:avLst/>
                    </a:prstGeom>
                    <a:ln>
                      <a:noFill/>
                    </a:ln>
                    <a:effectLst>
                      <a:outerShdw blurRad="190500" algn="tl" rotWithShape="0">
                        <a:srgbClr val="000000">
                          <a:alpha val="70000"/>
                        </a:srgbClr>
                      </a:outerShdw>
                    </a:effectLst>
                  </pic:spPr>
                </pic:pic>
              </a:graphicData>
            </a:graphic>
          </wp:inline>
        </w:drawing>
      </w:r>
    </w:p>
    <w:p w:rsidR="000B7A42" w:rsidRDefault="000B7A42" w:rsidP="000B7A42">
      <w:pPr>
        <w:jc w:val="center"/>
        <w:rPr>
          <w:rStyle w:val="a4"/>
          <w:color w:val="000000" w:themeColor="text1"/>
          <w:sz w:val="28"/>
          <w:szCs w:val="28"/>
        </w:rPr>
      </w:pPr>
      <w:r w:rsidRPr="000B7A42">
        <w:rPr>
          <w:rStyle w:val="a4"/>
          <w:color w:val="000000" w:themeColor="text1"/>
          <w:sz w:val="28"/>
          <w:szCs w:val="28"/>
        </w:rPr>
        <w:t>Με το αζημίωτο</w:t>
      </w:r>
    </w:p>
    <w:p w:rsidR="000B7A42" w:rsidRDefault="00B70D71" w:rsidP="001A56FD">
      <w:pPr>
        <w:jc w:val="both"/>
        <w:rPr>
          <w:color w:val="000000"/>
          <w:spacing w:val="-7"/>
          <w:sz w:val="24"/>
          <w:szCs w:val="24"/>
          <w:shd w:val="clear" w:color="auto" w:fill="FFFFFF"/>
        </w:rPr>
      </w:pPr>
      <w:r>
        <w:rPr>
          <w:color w:val="000000"/>
          <w:spacing w:val="-7"/>
          <w:sz w:val="24"/>
          <w:szCs w:val="24"/>
          <w:shd w:val="clear" w:color="auto" w:fill="FFFFFF"/>
        </w:rPr>
        <w:t>Παρόλα</w:t>
      </w:r>
      <w:r w:rsidR="000B7A42">
        <w:rPr>
          <w:color w:val="000000"/>
          <w:spacing w:val="-7"/>
          <w:sz w:val="24"/>
          <w:szCs w:val="24"/>
          <w:shd w:val="clear" w:color="auto" w:fill="FFFFFF"/>
        </w:rPr>
        <w:t xml:space="preserve"> αυτά, δ</w:t>
      </w:r>
      <w:r w:rsidR="000B7A42" w:rsidRPr="000B7A42">
        <w:rPr>
          <w:color w:val="000000"/>
          <w:spacing w:val="-7"/>
          <w:sz w:val="24"/>
          <w:szCs w:val="24"/>
          <w:shd w:val="clear" w:color="auto" w:fill="FFFFFF"/>
        </w:rPr>
        <w:t>ημοσιογράφος υποστήριξε ότι η οικογένεια γνωριζόταν με τον Ρέντζχογκ εδώ και πολλούς μήνες</w:t>
      </w:r>
      <w:r w:rsidR="00AA31D9">
        <w:rPr>
          <w:color w:val="000000"/>
          <w:spacing w:val="-7"/>
          <w:sz w:val="24"/>
          <w:szCs w:val="24"/>
          <w:shd w:val="clear" w:color="auto" w:fill="FFFFFF"/>
        </w:rPr>
        <w:t xml:space="preserve">. </w:t>
      </w:r>
      <w:r w:rsidR="000B7A42" w:rsidRPr="000B7A42">
        <w:rPr>
          <w:color w:val="000000"/>
          <w:spacing w:val="-7"/>
          <w:sz w:val="24"/>
          <w:szCs w:val="24"/>
          <w:shd w:val="clear" w:color="auto" w:fill="FFFFFF"/>
        </w:rPr>
        <w:t xml:space="preserve">Αμέσως μετά το δημοσίευμα, ο Ρέντζχογκ έδωσε τη δική του απάντηση μέσω των κοινωνικών δικτύων. Παραδέχτηκε ότι πράγματι δεν είχε περάσει τυχαία εκείνη την ημέρα από το Κοινοβούλιο, αλλά ότι κάποιος τον είχε ειδοποιήσει για </w:t>
      </w:r>
      <w:r w:rsidR="000B7A42" w:rsidRPr="000B7A42">
        <w:rPr>
          <w:color w:val="000000"/>
          <w:spacing w:val="-7"/>
          <w:sz w:val="24"/>
          <w:szCs w:val="24"/>
          <w:shd w:val="clear" w:color="auto" w:fill="FFFFFF"/>
        </w:rPr>
        <w:lastRenderedPageBreak/>
        <w:t>μια εξελισσόμενη διαμαρτυρία. «Δεν γνώριζα όμως ότι επρόκειτο για μία 15χρονη κοπέλα».</w:t>
      </w:r>
      <w:r w:rsidR="00AA31D9">
        <w:rPr>
          <w:color w:val="000000"/>
          <w:spacing w:val="-7"/>
          <w:sz w:val="24"/>
          <w:szCs w:val="24"/>
        </w:rPr>
        <w:t xml:space="preserve"> </w:t>
      </w:r>
      <w:r w:rsidR="000B7A42" w:rsidRPr="000B7A42">
        <w:rPr>
          <w:color w:val="000000"/>
          <w:spacing w:val="-7"/>
          <w:sz w:val="24"/>
          <w:szCs w:val="24"/>
          <w:shd w:val="clear" w:color="auto" w:fill="FFFFFF"/>
        </w:rPr>
        <w:t>Αλλά και η ίδια η Γκρέτα έδωσε εξηγήσεις. Σε ανάρτησή της εξήγησε</w:t>
      </w:r>
      <w:r w:rsidR="00AA31D9">
        <w:rPr>
          <w:color w:val="000000"/>
          <w:spacing w:val="-7"/>
          <w:sz w:val="24"/>
          <w:szCs w:val="24"/>
          <w:shd w:val="clear" w:color="auto" w:fill="FFFFFF"/>
        </w:rPr>
        <w:t xml:space="preserve"> ότι οι </w:t>
      </w:r>
      <w:r w:rsidR="000B7A42" w:rsidRPr="000B7A42">
        <w:rPr>
          <w:color w:val="000000"/>
          <w:spacing w:val="-7"/>
          <w:sz w:val="24"/>
          <w:szCs w:val="24"/>
          <w:shd w:val="clear" w:color="auto" w:fill="FFFFFF"/>
        </w:rPr>
        <w:t>πράγματι από τους πρώτους που έδειξαν ενδιαφέρον για την πρωτοβουλία της ήταν ο Ινγκμαρ Ρέντζχογκ - και αυτό γιατί μοιραζόταν την ανησυχία της για το ζήτημα. «Οι άνθρωποι αγαπούν να διασπείρουν φήμες λέγοντας ότι έχω ανθρώπους από πίσω μου, ότι είμαι “πληρωμένη” ή ότι με χρησιμοποιούν, αλλά η πραγματικότητα είναι</w:t>
      </w:r>
      <w:r w:rsidR="001C6BDF" w:rsidRPr="001C6BDF">
        <w:rPr>
          <w:color w:val="000000"/>
          <w:spacing w:val="-7"/>
          <w:sz w:val="24"/>
          <w:szCs w:val="24"/>
          <w:shd w:val="clear" w:color="auto" w:fill="FFFFFF"/>
        </w:rPr>
        <w:t xml:space="preserve"> </w:t>
      </w:r>
      <w:r w:rsidR="001C6BDF">
        <w:rPr>
          <w:color w:val="000000"/>
          <w:spacing w:val="-7"/>
          <w:sz w:val="24"/>
          <w:szCs w:val="24"/>
          <w:shd w:val="clear" w:color="auto" w:fill="FFFFFF"/>
        </w:rPr>
        <w:t>ότι</w:t>
      </w:r>
      <w:r w:rsidR="000B7A42" w:rsidRPr="000B7A42">
        <w:rPr>
          <w:color w:val="000000"/>
          <w:spacing w:val="-7"/>
          <w:sz w:val="24"/>
          <w:szCs w:val="24"/>
          <w:shd w:val="clear" w:color="auto" w:fill="FFFFFF"/>
        </w:rPr>
        <w:t xml:space="preserve"> δεν υπάρχει κανένας πίσω μου εκτός από τον εαυτό μου».</w:t>
      </w:r>
      <w:r w:rsidR="000B7A42" w:rsidRPr="000B7A42">
        <w:rPr>
          <w:color w:val="000000"/>
          <w:spacing w:val="-7"/>
          <w:sz w:val="24"/>
          <w:szCs w:val="24"/>
        </w:rPr>
        <w:br/>
      </w:r>
      <w:r w:rsidR="000B7A42" w:rsidRPr="000B7A42">
        <w:rPr>
          <w:color w:val="000000"/>
          <w:spacing w:val="-7"/>
          <w:sz w:val="24"/>
          <w:szCs w:val="24"/>
        </w:rPr>
        <w:br/>
      </w:r>
      <w:r w:rsidR="00AA31D9" w:rsidRPr="000B7A42">
        <w:rPr>
          <w:color w:val="000000"/>
          <w:spacing w:val="-7"/>
          <w:sz w:val="24"/>
          <w:szCs w:val="24"/>
          <w:shd w:val="clear" w:color="auto" w:fill="FFFFFF"/>
        </w:rPr>
        <w:t>Όπως</w:t>
      </w:r>
      <w:r w:rsidR="000B7A42" w:rsidRPr="000B7A42">
        <w:rPr>
          <w:color w:val="000000"/>
          <w:spacing w:val="-7"/>
          <w:sz w:val="24"/>
          <w:szCs w:val="24"/>
          <w:shd w:val="clear" w:color="auto" w:fill="FFFFFF"/>
        </w:rPr>
        <w:t xml:space="preserve"> και να έχει, λίγους μήνες μετά, η εταιρεία του Ρέντζχογκ αναγκάστηκε να δημοσιεύσει μια δημόσια απολογία, περιπλέκοντας ακόμα περισσότερο τα πράγματα. Αποδείχτηκε ότι η νεαρή Γκρέτα συνεργάστηκε με την εταιρεία του ως αμισθί σύμβουλος για τα ζητήματα της νεολαίας. </w:t>
      </w:r>
    </w:p>
    <w:p w:rsidR="0077037E" w:rsidRDefault="0077037E" w:rsidP="00B70D71">
      <w:pPr>
        <w:jc w:val="center"/>
        <w:rPr>
          <w:rFonts w:ascii="cf_asty_st" w:hAnsi="cf_asty_st"/>
          <w:color w:val="000000"/>
          <w:spacing w:val="-7"/>
          <w:sz w:val="29"/>
          <w:szCs w:val="29"/>
          <w:shd w:val="clear" w:color="auto" w:fill="FFFFFF"/>
        </w:rPr>
      </w:pPr>
      <w:r>
        <w:rPr>
          <w:rFonts w:ascii="cf_asty_st" w:hAnsi="cf_asty_st"/>
          <w:noProof/>
          <w:color w:val="000000"/>
          <w:spacing w:val="-7"/>
          <w:sz w:val="29"/>
          <w:szCs w:val="29"/>
          <w:shd w:val="clear" w:color="auto" w:fill="FFFFFF"/>
        </w:rPr>
        <w:drawing>
          <wp:inline distT="0" distB="0" distL="0" distR="0">
            <wp:extent cx="3076575" cy="1664595"/>
            <wp:effectExtent l="19050" t="0" r="9525" b="0"/>
            <wp:docPr id="2" name="1 - Εικόνα" descr="4669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69199.jpg"/>
                    <pic:cNvPicPr/>
                  </pic:nvPicPr>
                  <pic:blipFill>
                    <a:blip r:embed="rId5" cstate="print"/>
                    <a:stretch>
                      <a:fillRect/>
                    </a:stretch>
                  </pic:blipFill>
                  <pic:spPr>
                    <a:xfrm>
                      <a:off x="0" y="0"/>
                      <a:ext cx="3082358" cy="1667724"/>
                    </a:xfrm>
                    <a:prstGeom prst="rect">
                      <a:avLst/>
                    </a:prstGeom>
                  </pic:spPr>
                </pic:pic>
              </a:graphicData>
            </a:graphic>
          </wp:inline>
        </w:drawing>
      </w:r>
    </w:p>
    <w:p w:rsidR="00AA31D9" w:rsidRDefault="00AA31D9" w:rsidP="00AA31D9">
      <w:pPr>
        <w:jc w:val="center"/>
        <w:rPr>
          <w:rFonts w:cs="Times New Roman"/>
          <w:b/>
          <w:color w:val="000000"/>
          <w:spacing w:val="-7"/>
          <w:sz w:val="28"/>
          <w:szCs w:val="28"/>
          <w:shd w:val="clear" w:color="auto" w:fill="FFFFFF"/>
        </w:rPr>
      </w:pPr>
      <w:r w:rsidRPr="00AA31D9">
        <w:rPr>
          <w:rFonts w:cs="Times New Roman"/>
          <w:b/>
          <w:color w:val="000000"/>
          <w:spacing w:val="-7"/>
          <w:sz w:val="28"/>
          <w:szCs w:val="28"/>
          <w:shd w:val="clear" w:color="auto" w:fill="FFFFFF"/>
        </w:rPr>
        <w:t>Άλλοι προβληματισμοί</w:t>
      </w:r>
    </w:p>
    <w:p w:rsidR="001659E4" w:rsidRDefault="00AA31D9" w:rsidP="001A56FD">
      <w:pPr>
        <w:jc w:val="both"/>
        <w:rPr>
          <w:color w:val="000000"/>
          <w:spacing w:val="-7"/>
          <w:sz w:val="24"/>
          <w:szCs w:val="24"/>
          <w:shd w:val="clear" w:color="auto" w:fill="FFFFFF"/>
        </w:rPr>
      </w:pPr>
      <w:r w:rsidRPr="00AA31D9">
        <w:rPr>
          <w:color w:val="000000"/>
          <w:spacing w:val="-7"/>
          <w:sz w:val="24"/>
          <w:szCs w:val="24"/>
          <w:shd w:val="clear" w:color="auto" w:fill="FFFFFF"/>
        </w:rPr>
        <w:t>Η απήχηση όμως που γνωρίζει η νεαρή ακτιβίστρια την οδήγησε να απέχει και για δεύτερη χρονιά από το σχολείο. Όπως δήλωσε, «θα αφοσιωθώ αποκλειστικά στον αγώνα για την καταπολέμηση της κλιματικής κρίσης». Κατά έναν μυστηριώδη τρόπο, όμως, δεν έχει χάσει χρονιά. Αν και ούτε την προηγούμενη χρονιά πάτησε στην τάξη της, αποφοίτησε, και μάλιστα με άριστα!</w:t>
      </w:r>
      <w:r>
        <w:rPr>
          <w:color w:val="000000"/>
          <w:spacing w:val="-7"/>
          <w:sz w:val="24"/>
          <w:szCs w:val="24"/>
          <w:shd w:val="clear" w:color="auto" w:fill="FFFFFF"/>
        </w:rPr>
        <w:t xml:space="preserve"> Επίσης, είναι περίεργο που </w:t>
      </w:r>
      <w:r w:rsidRPr="00AA31D9">
        <w:rPr>
          <w:rFonts w:ascii="cf_asty_st" w:hAnsi="cf_asty_st"/>
          <w:color w:val="000000"/>
          <w:spacing w:val="-7"/>
          <w:sz w:val="24"/>
          <w:szCs w:val="24"/>
          <w:shd w:val="clear" w:color="auto" w:fill="FFFFFF"/>
        </w:rPr>
        <w:t>ένα κορίτσι που μετά βίας μπορούσε να απευθύνει τον λόγο στους συμμαθητές του, έχει ομολογήσει ότι απολαμβάνει μεγάλη ικανοποίηση μιλώντας σε τεράστια πλήθη.</w:t>
      </w:r>
      <w:r>
        <w:rPr>
          <w:rFonts w:ascii="cf_asty_st" w:hAnsi="cf_asty_st"/>
          <w:color w:val="000000"/>
          <w:spacing w:val="-7"/>
          <w:sz w:val="24"/>
          <w:szCs w:val="24"/>
          <w:shd w:val="clear" w:color="auto" w:fill="FFFFFF"/>
        </w:rPr>
        <w:t xml:space="preserve"> Τέλος, πολλοί ανησυχούν για την ψυχολογική </w:t>
      </w:r>
      <w:r>
        <w:rPr>
          <w:color w:val="000000"/>
          <w:spacing w:val="-7"/>
          <w:sz w:val="24"/>
          <w:szCs w:val="24"/>
          <w:shd w:val="clear" w:color="auto" w:fill="FFFFFF"/>
        </w:rPr>
        <w:t xml:space="preserve">της υγεία, λέγοντας πως </w:t>
      </w:r>
      <w:r w:rsidR="00030E4A">
        <w:rPr>
          <w:color w:val="000000"/>
          <w:spacing w:val="-7"/>
          <w:sz w:val="24"/>
          <w:szCs w:val="24"/>
          <w:shd w:val="clear" w:color="auto" w:fill="FFFFFF"/>
        </w:rPr>
        <w:t>η εκστρατεία για την σωτηρία του πλανήτη της έχει γίνει έμμονη ιδέα και η πίεση που αισθάνεται δεν είναι φυσιολογική για ένα κορίτσι της ηλικίας της.</w:t>
      </w:r>
      <w:r w:rsidR="0077037E">
        <w:rPr>
          <w:color w:val="000000"/>
          <w:spacing w:val="-7"/>
          <w:sz w:val="24"/>
          <w:szCs w:val="24"/>
          <w:shd w:val="clear" w:color="auto" w:fill="FFFFFF"/>
        </w:rPr>
        <w:t xml:space="preserve"> </w:t>
      </w:r>
    </w:p>
    <w:p w:rsidR="0077037E" w:rsidRDefault="0077037E" w:rsidP="0077037E">
      <w:pPr>
        <w:jc w:val="center"/>
        <w:rPr>
          <w:color w:val="000000"/>
          <w:spacing w:val="-7"/>
          <w:sz w:val="24"/>
          <w:szCs w:val="24"/>
          <w:shd w:val="clear" w:color="auto" w:fill="FFFFFF"/>
        </w:rPr>
      </w:pPr>
      <w:r>
        <w:rPr>
          <w:noProof/>
          <w:color w:val="000000"/>
          <w:spacing w:val="-7"/>
          <w:sz w:val="24"/>
          <w:szCs w:val="24"/>
          <w:shd w:val="clear" w:color="auto" w:fill="FFFFFF"/>
        </w:rPr>
        <w:lastRenderedPageBreak/>
        <w:drawing>
          <wp:inline distT="0" distB="0" distL="0" distR="0">
            <wp:extent cx="3152775" cy="1957772"/>
            <wp:effectExtent l="190500" t="152400" r="180975" b="137728"/>
            <wp:docPr id="3" name="2 - Εικόνα" descr="Greta_Thun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ta_Thunberg.jpg"/>
                    <pic:cNvPicPr/>
                  </pic:nvPicPr>
                  <pic:blipFill>
                    <a:blip r:embed="rId6" cstate="print"/>
                    <a:stretch>
                      <a:fillRect/>
                    </a:stretch>
                  </pic:blipFill>
                  <pic:spPr>
                    <a:xfrm>
                      <a:off x="0" y="0"/>
                      <a:ext cx="3152775" cy="1957772"/>
                    </a:xfrm>
                    <a:prstGeom prst="rect">
                      <a:avLst/>
                    </a:prstGeom>
                    <a:ln>
                      <a:noFill/>
                    </a:ln>
                    <a:effectLst>
                      <a:outerShdw blurRad="190500" algn="tl" rotWithShape="0">
                        <a:srgbClr val="000000">
                          <a:alpha val="70000"/>
                        </a:srgbClr>
                      </a:outerShdw>
                    </a:effectLst>
                  </pic:spPr>
                </pic:pic>
              </a:graphicData>
            </a:graphic>
          </wp:inline>
        </w:drawing>
      </w:r>
    </w:p>
    <w:p w:rsidR="001659E4" w:rsidRDefault="00BE27F1" w:rsidP="00BE27F1">
      <w:pPr>
        <w:jc w:val="center"/>
        <w:rPr>
          <w:b/>
          <w:color w:val="000000"/>
          <w:spacing w:val="-7"/>
          <w:sz w:val="28"/>
          <w:szCs w:val="28"/>
          <w:shd w:val="clear" w:color="auto" w:fill="FFFFFF"/>
        </w:rPr>
      </w:pPr>
      <w:r w:rsidRPr="00BE27F1">
        <w:rPr>
          <w:b/>
          <w:color w:val="000000"/>
          <w:spacing w:val="-7"/>
          <w:sz w:val="28"/>
          <w:szCs w:val="28"/>
          <w:shd w:val="clear" w:color="auto" w:fill="FFFFFF"/>
        </w:rPr>
        <w:t>Συμπέρασμα</w:t>
      </w:r>
    </w:p>
    <w:p w:rsidR="00BE27F1" w:rsidRPr="00BE27F1" w:rsidRDefault="00BE27F1" w:rsidP="001A56FD">
      <w:pPr>
        <w:jc w:val="both"/>
        <w:rPr>
          <w:color w:val="000000"/>
          <w:spacing w:val="-7"/>
          <w:sz w:val="24"/>
          <w:szCs w:val="24"/>
          <w:shd w:val="clear" w:color="auto" w:fill="FFFFFF"/>
        </w:rPr>
      </w:pPr>
      <w:r>
        <w:rPr>
          <w:color w:val="000000"/>
          <w:spacing w:val="-7"/>
          <w:sz w:val="24"/>
          <w:szCs w:val="24"/>
          <w:shd w:val="clear" w:color="auto" w:fill="FFFFFF"/>
        </w:rPr>
        <w:t xml:space="preserve">Κανείς δεν μπορεί να αρνηθεί ότι η 16χρονη Σουηδέζα έπαιξε έναν πολύ σημαντικό ρόλο στην προσπάθεια να αντιμετωπιστεί η κλιματική αλλαγή. </w:t>
      </w:r>
      <w:r w:rsidR="0091503C">
        <w:rPr>
          <w:color w:val="000000"/>
          <w:spacing w:val="-7"/>
          <w:sz w:val="24"/>
          <w:szCs w:val="24"/>
          <w:shd w:val="clear" w:color="auto" w:fill="FFFFFF"/>
        </w:rPr>
        <w:t>Παρά τις αμφιβολίες και την κριτική πολλών η Γκρέτα συνεχίζει τον</w:t>
      </w:r>
      <w:r w:rsidR="001C6BDF">
        <w:rPr>
          <w:color w:val="000000"/>
          <w:spacing w:val="-7"/>
          <w:sz w:val="24"/>
          <w:szCs w:val="24"/>
          <w:shd w:val="clear" w:color="auto" w:fill="FFFFFF"/>
        </w:rPr>
        <w:t xml:space="preserve"> αγώνα της με μεγάλη επιτυχία</w:t>
      </w:r>
      <w:r w:rsidR="0091503C">
        <w:rPr>
          <w:color w:val="000000"/>
          <w:spacing w:val="-7"/>
          <w:sz w:val="24"/>
          <w:szCs w:val="24"/>
          <w:shd w:val="clear" w:color="auto" w:fill="FFFFFF"/>
        </w:rPr>
        <w:t>. Οπότε, όπως φαίνεται, το έργο της δεν πρόκειται να σταματήσει σύντομα και, εφόσον όλα πάνε καλά, ο στόχος της θα επιτευχτεί</w:t>
      </w:r>
      <w:r w:rsidR="0091503C" w:rsidRPr="0091503C">
        <w:rPr>
          <w:color w:val="000000"/>
          <w:spacing w:val="-7"/>
          <w:sz w:val="24"/>
          <w:szCs w:val="24"/>
          <w:shd w:val="clear" w:color="auto" w:fill="FFFFFF"/>
        </w:rPr>
        <w:t xml:space="preserve">.  </w:t>
      </w:r>
      <w:r w:rsidR="0091503C">
        <w:rPr>
          <w:color w:val="000000"/>
          <w:spacing w:val="-7"/>
          <w:sz w:val="24"/>
          <w:szCs w:val="24"/>
          <w:shd w:val="clear" w:color="auto" w:fill="FFFFFF"/>
        </w:rPr>
        <w:t>Τέλος, το καλύτερο κομμάτι της ιστορίας είναι ότι μέσα από τον απόλυτο τρόπο που μιλάει κατάφερε να εξοργίσει κάποιους από τους χειρότερους ανθρώπους του πλανήτη</w:t>
      </w:r>
      <w:r w:rsidR="0077037E">
        <w:rPr>
          <w:color w:val="000000"/>
          <w:spacing w:val="-7"/>
          <w:sz w:val="24"/>
          <w:szCs w:val="24"/>
          <w:shd w:val="clear" w:color="auto" w:fill="FFFFFF"/>
        </w:rPr>
        <w:t xml:space="preserve">, βρίσκοντας την δύναμη και το θάρρος να τους κριτικάρει δημόσια και να αποκαλύψει την αδιάφορη στάση τους. </w:t>
      </w:r>
      <w:r w:rsidR="001C6BDF">
        <w:rPr>
          <w:color w:val="000000"/>
          <w:spacing w:val="-7"/>
          <w:sz w:val="24"/>
          <w:szCs w:val="24"/>
          <w:shd w:val="clear" w:color="auto" w:fill="FFFFFF"/>
        </w:rPr>
        <w:t>Προσωπικά, βρίσκω το τελευταίο</w:t>
      </w:r>
      <w:r w:rsidR="00B70D71">
        <w:rPr>
          <w:color w:val="000000"/>
          <w:spacing w:val="-7"/>
          <w:sz w:val="24"/>
          <w:szCs w:val="24"/>
          <w:shd w:val="clear" w:color="auto" w:fill="FFFFFF"/>
        </w:rPr>
        <w:t xml:space="preserve"> εντυπωσιακό αλλά και αστείο ταυτόχρονα, γιατί δείχνει την ανικανότητα των υποτιθέμενων ηγετών μας.</w:t>
      </w:r>
    </w:p>
    <w:p w:rsidR="00B70D71" w:rsidRDefault="00212018" w:rsidP="00B70D71">
      <w:pPr>
        <w:jc w:val="center"/>
        <w:rPr>
          <w:rStyle w:val="a4"/>
          <w:b w:val="0"/>
          <w:bCs w:val="0"/>
          <w:color w:val="000000"/>
          <w:spacing w:val="-7"/>
          <w:sz w:val="24"/>
          <w:szCs w:val="24"/>
          <w:shd w:val="clear" w:color="auto" w:fill="FFFFFF"/>
        </w:rPr>
      </w:pPr>
      <w:r w:rsidRPr="00212018">
        <w:rPr>
          <w:b/>
          <w:noProof/>
          <w:color w:val="000000"/>
          <w:spacing w:val="-7"/>
          <w:sz w:val="24"/>
          <w:szCs w:val="24"/>
          <w:shd w:val="clear" w:color="auto" w:fill="FFFFFF"/>
        </w:rPr>
        <w:drawing>
          <wp:inline distT="0" distB="0" distL="0" distR="0">
            <wp:extent cx="3115816" cy="1752600"/>
            <wp:effectExtent l="19050" t="0" r="8384" b="0"/>
            <wp:docPr id="6" name="5 - Εικόνα" descr="a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a.png"/>
                    <pic:cNvPicPr/>
                  </pic:nvPicPr>
                  <pic:blipFill>
                    <a:blip r:embed="rId7" cstate="print"/>
                    <a:stretch>
                      <a:fillRect/>
                    </a:stretch>
                  </pic:blipFill>
                  <pic:spPr>
                    <a:xfrm>
                      <a:off x="0" y="0"/>
                      <a:ext cx="3125579" cy="1758092"/>
                    </a:xfrm>
                    <a:prstGeom prst="rect">
                      <a:avLst/>
                    </a:prstGeom>
                  </pic:spPr>
                </pic:pic>
              </a:graphicData>
            </a:graphic>
          </wp:inline>
        </w:drawing>
      </w:r>
    </w:p>
    <w:p w:rsidR="00D24061" w:rsidRPr="001A56FD" w:rsidRDefault="00D24061" w:rsidP="00D24061">
      <w:pPr>
        <w:jc w:val="center"/>
        <w:rPr>
          <w:rStyle w:val="a4"/>
          <w:bCs w:val="0"/>
          <w:color w:val="000000"/>
          <w:spacing w:val="-7"/>
          <w:sz w:val="28"/>
          <w:szCs w:val="28"/>
          <w:shd w:val="clear" w:color="auto" w:fill="FFFFFF"/>
        </w:rPr>
      </w:pPr>
      <w:r w:rsidRPr="00212018">
        <w:rPr>
          <w:rStyle w:val="a4"/>
          <w:bCs w:val="0"/>
          <w:color w:val="000000"/>
          <w:spacing w:val="-7"/>
          <w:sz w:val="28"/>
          <w:szCs w:val="28"/>
          <w:shd w:val="clear" w:color="auto" w:fill="FFFFFF"/>
        </w:rPr>
        <w:t>Πηγές</w:t>
      </w:r>
      <w:r w:rsidRPr="001A56FD">
        <w:rPr>
          <w:rStyle w:val="a4"/>
          <w:bCs w:val="0"/>
          <w:color w:val="000000"/>
          <w:spacing w:val="-7"/>
          <w:sz w:val="28"/>
          <w:szCs w:val="28"/>
          <w:shd w:val="clear" w:color="auto" w:fill="FFFFFF"/>
        </w:rPr>
        <w:t>:</w:t>
      </w:r>
    </w:p>
    <w:p w:rsidR="00D24061" w:rsidRPr="001A56FD" w:rsidRDefault="009121F4" w:rsidP="00D24061">
      <w:pPr>
        <w:jc w:val="center"/>
        <w:rPr>
          <w:rStyle w:val="a4"/>
          <w:bCs w:val="0"/>
          <w:color w:val="000000"/>
          <w:spacing w:val="-7"/>
          <w:sz w:val="28"/>
          <w:szCs w:val="28"/>
          <w:shd w:val="clear" w:color="auto" w:fill="FFFFFF"/>
        </w:rPr>
      </w:pPr>
      <w:hyperlink r:id="rId8" w:history="1">
        <w:r w:rsidR="00D24061" w:rsidRPr="009A4D57">
          <w:rPr>
            <w:rStyle w:val="-"/>
            <w:spacing w:val="-7"/>
            <w:sz w:val="28"/>
            <w:szCs w:val="28"/>
            <w:shd w:val="clear" w:color="auto" w:fill="FFFFFF"/>
            <w:lang w:val="en-US"/>
          </w:rPr>
          <w:t>www</w:t>
        </w:r>
        <w:r w:rsidR="00D24061" w:rsidRPr="001A56FD">
          <w:rPr>
            <w:rStyle w:val="-"/>
            <w:spacing w:val="-7"/>
            <w:sz w:val="28"/>
            <w:szCs w:val="28"/>
            <w:shd w:val="clear" w:color="auto" w:fill="FFFFFF"/>
          </w:rPr>
          <w:t>.</w:t>
        </w:r>
        <w:r w:rsidR="00D24061" w:rsidRPr="009A4D57">
          <w:rPr>
            <w:rStyle w:val="-"/>
            <w:spacing w:val="-7"/>
            <w:sz w:val="28"/>
            <w:szCs w:val="28"/>
            <w:shd w:val="clear" w:color="auto" w:fill="FFFFFF"/>
            <w:lang w:val="en-US"/>
          </w:rPr>
          <w:t>protothema</w:t>
        </w:r>
        <w:r w:rsidR="00D24061" w:rsidRPr="001A56FD">
          <w:rPr>
            <w:rStyle w:val="-"/>
            <w:spacing w:val="-7"/>
            <w:sz w:val="28"/>
            <w:szCs w:val="28"/>
            <w:shd w:val="clear" w:color="auto" w:fill="FFFFFF"/>
          </w:rPr>
          <w:t>.</w:t>
        </w:r>
        <w:r w:rsidR="00D24061" w:rsidRPr="009A4D57">
          <w:rPr>
            <w:rStyle w:val="-"/>
            <w:spacing w:val="-7"/>
            <w:sz w:val="28"/>
            <w:szCs w:val="28"/>
            <w:shd w:val="clear" w:color="auto" w:fill="FFFFFF"/>
            <w:lang w:val="en-US"/>
          </w:rPr>
          <w:t>com</w:t>
        </w:r>
      </w:hyperlink>
    </w:p>
    <w:p w:rsidR="001659E4" w:rsidRPr="00B70D71" w:rsidRDefault="009121F4" w:rsidP="00D24061">
      <w:pPr>
        <w:jc w:val="center"/>
        <w:rPr>
          <w:rStyle w:val="a4"/>
          <w:b w:val="0"/>
          <w:bCs w:val="0"/>
          <w:color w:val="000000"/>
          <w:spacing w:val="-7"/>
          <w:sz w:val="24"/>
          <w:szCs w:val="24"/>
          <w:shd w:val="clear" w:color="auto" w:fill="FFFFFF"/>
        </w:rPr>
      </w:pPr>
      <w:hyperlink r:id="rId9" w:history="1">
        <w:r w:rsidR="00D24061" w:rsidRPr="009A4D57">
          <w:rPr>
            <w:rStyle w:val="-"/>
            <w:spacing w:val="-7"/>
            <w:sz w:val="28"/>
            <w:szCs w:val="28"/>
            <w:shd w:val="clear" w:color="auto" w:fill="FFFFFF"/>
            <w:lang w:val="en-US"/>
          </w:rPr>
          <w:t>www</w:t>
        </w:r>
        <w:r w:rsidR="00D24061" w:rsidRPr="001A56FD">
          <w:rPr>
            <w:rStyle w:val="-"/>
            <w:spacing w:val="-7"/>
            <w:sz w:val="28"/>
            <w:szCs w:val="28"/>
            <w:shd w:val="clear" w:color="auto" w:fill="FFFFFF"/>
          </w:rPr>
          <w:t>.</w:t>
        </w:r>
        <w:r w:rsidR="00D24061" w:rsidRPr="009A4D57">
          <w:rPr>
            <w:rStyle w:val="-"/>
            <w:spacing w:val="-7"/>
            <w:sz w:val="28"/>
            <w:szCs w:val="28"/>
            <w:shd w:val="clear" w:color="auto" w:fill="FFFFFF"/>
            <w:lang w:val="en-US"/>
          </w:rPr>
          <w:t>oneman</w:t>
        </w:r>
        <w:r w:rsidR="00D24061" w:rsidRPr="001A56FD">
          <w:rPr>
            <w:rStyle w:val="-"/>
            <w:spacing w:val="-7"/>
            <w:sz w:val="28"/>
            <w:szCs w:val="28"/>
            <w:shd w:val="clear" w:color="auto" w:fill="FFFFFF"/>
          </w:rPr>
          <w:t>.</w:t>
        </w:r>
        <w:r w:rsidR="00D24061" w:rsidRPr="009A4D57">
          <w:rPr>
            <w:rStyle w:val="-"/>
            <w:spacing w:val="-7"/>
            <w:sz w:val="28"/>
            <w:szCs w:val="28"/>
            <w:shd w:val="clear" w:color="auto" w:fill="FFFFFF"/>
            <w:lang w:val="en-US"/>
          </w:rPr>
          <w:t>com</w:t>
        </w:r>
      </w:hyperlink>
    </w:p>
    <w:p w:rsidR="00212018" w:rsidRPr="00B70D71" w:rsidRDefault="00212018" w:rsidP="001659E4">
      <w:pPr>
        <w:rPr>
          <w:rStyle w:val="a4"/>
          <w:b w:val="0"/>
          <w:bCs w:val="0"/>
          <w:color w:val="000000"/>
          <w:spacing w:val="-7"/>
          <w:sz w:val="24"/>
          <w:szCs w:val="24"/>
          <w:shd w:val="clear" w:color="auto" w:fill="FFFFFF"/>
        </w:rPr>
      </w:pPr>
    </w:p>
    <w:p w:rsidR="00212018" w:rsidRPr="00B70D71" w:rsidRDefault="00212018" w:rsidP="00212018">
      <w:pPr>
        <w:jc w:val="center"/>
        <w:rPr>
          <w:rStyle w:val="a4"/>
          <w:bCs w:val="0"/>
          <w:color w:val="000000"/>
          <w:spacing w:val="-7"/>
          <w:sz w:val="28"/>
          <w:szCs w:val="28"/>
          <w:shd w:val="clear" w:color="auto" w:fill="FFFFFF"/>
        </w:rPr>
      </w:pPr>
      <w:r w:rsidRPr="00B70D71">
        <w:rPr>
          <w:rStyle w:val="a4"/>
          <w:bCs w:val="0"/>
          <w:color w:val="000000"/>
          <w:spacing w:val="-7"/>
          <w:sz w:val="28"/>
          <w:szCs w:val="28"/>
          <w:shd w:val="clear" w:color="auto" w:fill="FFFFFF"/>
        </w:rPr>
        <w:t xml:space="preserve"> </w:t>
      </w:r>
    </w:p>
    <w:sectPr w:rsidR="00212018" w:rsidRPr="00B70D71" w:rsidSect="008C362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f_asty_s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D77EFD"/>
    <w:rsid w:val="00030E4A"/>
    <w:rsid w:val="000335D6"/>
    <w:rsid w:val="000B7A42"/>
    <w:rsid w:val="001659E4"/>
    <w:rsid w:val="001A56FD"/>
    <w:rsid w:val="001C6BDF"/>
    <w:rsid w:val="00212018"/>
    <w:rsid w:val="0077037E"/>
    <w:rsid w:val="008C362C"/>
    <w:rsid w:val="009121F4"/>
    <w:rsid w:val="0091503C"/>
    <w:rsid w:val="00971BBF"/>
    <w:rsid w:val="00AA31D9"/>
    <w:rsid w:val="00B70D71"/>
    <w:rsid w:val="00BE27F1"/>
    <w:rsid w:val="00C14A9F"/>
    <w:rsid w:val="00C676EE"/>
    <w:rsid w:val="00CE286D"/>
    <w:rsid w:val="00D21E18"/>
    <w:rsid w:val="00D24061"/>
    <w:rsid w:val="00D77EFD"/>
    <w:rsid w:val="00FA64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2C"/>
  </w:style>
  <w:style w:type="paragraph" w:styleId="3">
    <w:name w:val="heading 3"/>
    <w:basedOn w:val="a"/>
    <w:link w:val="3Char"/>
    <w:uiPriority w:val="9"/>
    <w:qFormat/>
    <w:rsid w:val="00971B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971B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971BBF"/>
    <w:rPr>
      <w:rFonts w:asciiTheme="majorHAnsi" w:eastAsiaTheme="majorEastAsia" w:hAnsiTheme="majorHAnsi" w:cstheme="majorBidi"/>
      <w:color w:val="17365D" w:themeColor="text2" w:themeShade="BF"/>
      <w:spacing w:val="5"/>
      <w:kern w:val="28"/>
      <w:sz w:val="52"/>
      <w:szCs w:val="52"/>
    </w:rPr>
  </w:style>
  <w:style w:type="character" w:styleId="a4">
    <w:name w:val="Strong"/>
    <w:basedOn w:val="a0"/>
    <w:uiPriority w:val="22"/>
    <w:qFormat/>
    <w:rsid w:val="00971BBF"/>
    <w:rPr>
      <w:b/>
      <w:bCs/>
    </w:rPr>
  </w:style>
  <w:style w:type="character" w:customStyle="1" w:styleId="3Char">
    <w:name w:val="Επικεφαλίδα 3 Char"/>
    <w:basedOn w:val="a0"/>
    <w:link w:val="3"/>
    <w:uiPriority w:val="9"/>
    <w:rsid w:val="00971BBF"/>
    <w:rPr>
      <w:rFonts w:ascii="Times New Roman" w:eastAsia="Times New Roman" w:hAnsi="Times New Roman" w:cs="Times New Roman"/>
      <w:b/>
      <w:bCs/>
      <w:sz w:val="27"/>
      <w:szCs w:val="27"/>
    </w:rPr>
  </w:style>
  <w:style w:type="character" w:styleId="-">
    <w:name w:val="Hyperlink"/>
    <w:basedOn w:val="a0"/>
    <w:uiPriority w:val="99"/>
    <w:unhideWhenUsed/>
    <w:rsid w:val="00FA64E0"/>
    <w:rPr>
      <w:color w:val="0000FF"/>
      <w:u w:val="single"/>
    </w:rPr>
  </w:style>
  <w:style w:type="paragraph" w:styleId="a5">
    <w:name w:val="Balloon Text"/>
    <w:basedOn w:val="a"/>
    <w:link w:val="Char0"/>
    <w:uiPriority w:val="99"/>
    <w:semiHidden/>
    <w:unhideWhenUsed/>
    <w:rsid w:val="0077037E"/>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7703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121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tothema.com"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oneman.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5400</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ΠΑΣΧΑΛΗΣ</dc:creator>
  <cp:lastModifiedBy>User</cp:lastModifiedBy>
  <cp:revision>2</cp:revision>
  <dcterms:created xsi:type="dcterms:W3CDTF">2019-10-13T19:26:00Z</dcterms:created>
  <dcterms:modified xsi:type="dcterms:W3CDTF">2019-10-13T19:26:00Z</dcterms:modified>
</cp:coreProperties>
</file>